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7E6A1" w14:textId="77777777" w:rsidR="000E2C2D" w:rsidRDefault="000E2C2D" w:rsidP="000E2C2D">
      <w:pPr>
        <w:spacing w:line="360" w:lineRule="auto"/>
        <w:jc w:val="center"/>
        <w:rPr>
          <w:rFonts w:ascii="Times New Roman" w:hAnsi="Times New Roman" w:cs="Times New Roman"/>
          <w:sz w:val="24"/>
          <w:szCs w:val="24"/>
        </w:rPr>
      </w:pPr>
      <w:bookmarkStart w:id="0" w:name="_GoBack"/>
      <w:bookmarkEnd w:id="0"/>
    </w:p>
    <w:p w14:paraId="53676C74" w14:textId="77777777" w:rsidR="000E2C2D" w:rsidRDefault="000E2C2D" w:rsidP="000E2C2D">
      <w:pPr>
        <w:spacing w:line="360" w:lineRule="auto"/>
        <w:jc w:val="center"/>
        <w:rPr>
          <w:rFonts w:ascii="Times New Roman" w:hAnsi="Times New Roman" w:cs="Times New Roman"/>
          <w:sz w:val="24"/>
          <w:szCs w:val="24"/>
        </w:rPr>
      </w:pPr>
    </w:p>
    <w:p w14:paraId="41B8804C" w14:textId="77777777" w:rsidR="000E2C2D" w:rsidRDefault="000E2C2D" w:rsidP="000E2C2D">
      <w:pPr>
        <w:spacing w:line="360" w:lineRule="auto"/>
        <w:jc w:val="center"/>
        <w:rPr>
          <w:rFonts w:ascii="Times New Roman" w:hAnsi="Times New Roman" w:cs="Times New Roman"/>
          <w:sz w:val="24"/>
          <w:szCs w:val="24"/>
        </w:rPr>
      </w:pPr>
    </w:p>
    <w:p w14:paraId="5E1EBB80" w14:textId="77777777" w:rsidR="000E2C2D" w:rsidRDefault="000E2C2D" w:rsidP="000E2C2D">
      <w:pPr>
        <w:spacing w:line="360" w:lineRule="auto"/>
        <w:jc w:val="center"/>
        <w:rPr>
          <w:rFonts w:ascii="Times New Roman" w:hAnsi="Times New Roman" w:cs="Times New Roman"/>
          <w:sz w:val="24"/>
          <w:szCs w:val="24"/>
        </w:rPr>
      </w:pPr>
    </w:p>
    <w:p w14:paraId="5C0BF9CF" w14:textId="77777777" w:rsidR="000E2C2D" w:rsidRDefault="000E2C2D" w:rsidP="000E2C2D">
      <w:pPr>
        <w:spacing w:line="360" w:lineRule="auto"/>
        <w:jc w:val="center"/>
        <w:rPr>
          <w:rFonts w:ascii="Times New Roman" w:hAnsi="Times New Roman" w:cs="Times New Roman"/>
          <w:sz w:val="24"/>
          <w:szCs w:val="24"/>
        </w:rPr>
      </w:pPr>
    </w:p>
    <w:p w14:paraId="527B7202" w14:textId="77777777" w:rsidR="000E2C2D" w:rsidRDefault="000E2C2D" w:rsidP="000E2C2D">
      <w:pPr>
        <w:spacing w:line="360" w:lineRule="auto"/>
        <w:jc w:val="center"/>
        <w:rPr>
          <w:rFonts w:ascii="Times New Roman" w:hAnsi="Times New Roman" w:cs="Times New Roman"/>
          <w:sz w:val="24"/>
          <w:szCs w:val="24"/>
        </w:rPr>
      </w:pPr>
    </w:p>
    <w:p w14:paraId="64D1A193" w14:textId="77777777" w:rsidR="000E2C2D" w:rsidRDefault="000E2C2D" w:rsidP="000E2C2D">
      <w:pPr>
        <w:spacing w:line="360" w:lineRule="auto"/>
        <w:jc w:val="center"/>
        <w:rPr>
          <w:rFonts w:ascii="Times New Roman" w:hAnsi="Times New Roman" w:cs="Times New Roman"/>
          <w:sz w:val="24"/>
          <w:szCs w:val="24"/>
        </w:rPr>
      </w:pPr>
    </w:p>
    <w:p w14:paraId="59305EFD" w14:textId="77777777" w:rsidR="00182FD8" w:rsidRPr="00077678" w:rsidRDefault="00676AD5" w:rsidP="000E2C2D">
      <w:pPr>
        <w:spacing w:line="360" w:lineRule="auto"/>
        <w:jc w:val="center"/>
        <w:rPr>
          <w:rFonts w:ascii="Times New Roman" w:hAnsi="Times New Roman" w:cs="Times New Roman"/>
          <w:sz w:val="24"/>
          <w:szCs w:val="24"/>
        </w:rPr>
      </w:pPr>
      <w:r w:rsidRPr="00077678">
        <w:rPr>
          <w:rFonts w:ascii="Times New Roman" w:hAnsi="Times New Roman" w:cs="Times New Roman"/>
          <w:sz w:val="24"/>
          <w:szCs w:val="24"/>
        </w:rPr>
        <w:t xml:space="preserve">Elimination of </w:t>
      </w:r>
      <w:r w:rsidR="000E2C2D">
        <w:rPr>
          <w:rFonts w:ascii="Times New Roman" w:hAnsi="Times New Roman" w:cs="Times New Roman"/>
          <w:sz w:val="24"/>
          <w:szCs w:val="24"/>
        </w:rPr>
        <w:t>M</w:t>
      </w:r>
      <w:r w:rsidRPr="00077678">
        <w:rPr>
          <w:rFonts w:ascii="Times New Roman" w:hAnsi="Times New Roman" w:cs="Times New Roman"/>
          <w:sz w:val="24"/>
          <w:szCs w:val="24"/>
        </w:rPr>
        <w:t>iddlemen and the Influence of Product Life cycle on Pricing</w:t>
      </w:r>
    </w:p>
    <w:p w14:paraId="2FB900E7" w14:textId="77777777" w:rsidR="00CE08EF" w:rsidRPr="00077678" w:rsidRDefault="00676AD5" w:rsidP="000E2C2D">
      <w:pPr>
        <w:spacing w:line="360" w:lineRule="auto"/>
        <w:jc w:val="center"/>
        <w:rPr>
          <w:rFonts w:ascii="Times New Roman" w:hAnsi="Times New Roman" w:cs="Times New Roman"/>
          <w:sz w:val="24"/>
          <w:szCs w:val="24"/>
        </w:rPr>
      </w:pPr>
      <w:r w:rsidRPr="00077678">
        <w:rPr>
          <w:rFonts w:ascii="Times New Roman" w:hAnsi="Times New Roman" w:cs="Times New Roman"/>
          <w:sz w:val="24"/>
          <w:szCs w:val="24"/>
        </w:rPr>
        <w:t>Name of student</w:t>
      </w:r>
    </w:p>
    <w:p w14:paraId="67647475" w14:textId="77777777" w:rsidR="00CE08EF" w:rsidRPr="00077678" w:rsidRDefault="00676AD5" w:rsidP="000E2C2D">
      <w:pPr>
        <w:spacing w:line="360" w:lineRule="auto"/>
        <w:jc w:val="center"/>
        <w:rPr>
          <w:rFonts w:ascii="Times New Roman" w:hAnsi="Times New Roman" w:cs="Times New Roman"/>
          <w:sz w:val="24"/>
          <w:szCs w:val="24"/>
        </w:rPr>
      </w:pPr>
      <w:r w:rsidRPr="00077678">
        <w:rPr>
          <w:rFonts w:ascii="Times New Roman" w:hAnsi="Times New Roman" w:cs="Times New Roman"/>
          <w:sz w:val="24"/>
          <w:szCs w:val="24"/>
        </w:rPr>
        <w:t>Institutional Affiliation</w:t>
      </w:r>
    </w:p>
    <w:p w14:paraId="13D4A4D7" w14:textId="77777777" w:rsidR="00CE08EF" w:rsidRDefault="00676AD5" w:rsidP="000E2C2D">
      <w:pPr>
        <w:spacing w:line="360" w:lineRule="auto"/>
        <w:jc w:val="center"/>
        <w:rPr>
          <w:rFonts w:ascii="Times New Roman" w:hAnsi="Times New Roman" w:cs="Times New Roman"/>
          <w:sz w:val="24"/>
          <w:szCs w:val="24"/>
        </w:rPr>
      </w:pPr>
      <w:r w:rsidRPr="00077678">
        <w:rPr>
          <w:rFonts w:ascii="Times New Roman" w:hAnsi="Times New Roman" w:cs="Times New Roman"/>
          <w:sz w:val="24"/>
          <w:szCs w:val="24"/>
        </w:rPr>
        <w:t>Date of submission</w:t>
      </w:r>
    </w:p>
    <w:p w14:paraId="5FC49B01" w14:textId="77777777" w:rsidR="000E2C2D" w:rsidRDefault="000E2C2D" w:rsidP="000E2C2D">
      <w:pPr>
        <w:spacing w:line="360" w:lineRule="auto"/>
        <w:jc w:val="center"/>
        <w:rPr>
          <w:rFonts w:ascii="Times New Roman" w:hAnsi="Times New Roman" w:cs="Times New Roman"/>
          <w:sz w:val="24"/>
          <w:szCs w:val="24"/>
        </w:rPr>
      </w:pPr>
    </w:p>
    <w:p w14:paraId="147B5978" w14:textId="77777777" w:rsidR="000E2C2D" w:rsidRDefault="000E2C2D" w:rsidP="000E2C2D">
      <w:pPr>
        <w:spacing w:line="360" w:lineRule="auto"/>
        <w:jc w:val="center"/>
        <w:rPr>
          <w:rFonts w:ascii="Times New Roman" w:hAnsi="Times New Roman" w:cs="Times New Roman"/>
          <w:sz w:val="24"/>
          <w:szCs w:val="24"/>
        </w:rPr>
      </w:pPr>
    </w:p>
    <w:p w14:paraId="5B241DD8" w14:textId="77777777" w:rsidR="000E2C2D" w:rsidRDefault="000E2C2D" w:rsidP="000E2C2D">
      <w:pPr>
        <w:spacing w:line="360" w:lineRule="auto"/>
        <w:jc w:val="center"/>
        <w:rPr>
          <w:rFonts w:ascii="Times New Roman" w:hAnsi="Times New Roman" w:cs="Times New Roman"/>
          <w:sz w:val="24"/>
          <w:szCs w:val="24"/>
        </w:rPr>
      </w:pPr>
    </w:p>
    <w:p w14:paraId="1399CBBA" w14:textId="77777777" w:rsidR="000E2C2D" w:rsidRDefault="000E2C2D" w:rsidP="000E2C2D">
      <w:pPr>
        <w:spacing w:line="360" w:lineRule="auto"/>
        <w:jc w:val="center"/>
        <w:rPr>
          <w:rFonts w:ascii="Times New Roman" w:hAnsi="Times New Roman" w:cs="Times New Roman"/>
          <w:sz w:val="24"/>
          <w:szCs w:val="24"/>
        </w:rPr>
      </w:pPr>
    </w:p>
    <w:p w14:paraId="0E295366" w14:textId="77777777" w:rsidR="000E2C2D" w:rsidRDefault="000E2C2D" w:rsidP="000E2C2D">
      <w:pPr>
        <w:spacing w:line="360" w:lineRule="auto"/>
        <w:jc w:val="center"/>
        <w:rPr>
          <w:rFonts w:ascii="Times New Roman" w:hAnsi="Times New Roman" w:cs="Times New Roman"/>
          <w:sz w:val="24"/>
          <w:szCs w:val="24"/>
        </w:rPr>
      </w:pPr>
    </w:p>
    <w:p w14:paraId="627125B4" w14:textId="77777777" w:rsidR="000E2C2D" w:rsidRDefault="000E2C2D" w:rsidP="000E2C2D">
      <w:pPr>
        <w:spacing w:line="360" w:lineRule="auto"/>
        <w:jc w:val="center"/>
        <w:rPr>
          <w:rFonts w:ascii="Times New Roman" w:hAnsi="Times New Roman" w:cs="Times New Roman"/>
          <w:sz w:val="24"/>
          <w:szCs w:val="24"/>
        </w:rPr>
      </w:pPr>
    </w:p>
    <w:p w14:paraId="29C04654" w14:textId="77777777" w:rsidR="000E2C2D" w:rsidRDefault="000E2C2D" w:rsidP="000E2C2D">
      <w:pPr>
        <w:spacing w:line="360" w:lineRule="auto"/>
        <w:jc w:val="center"/>
        <w:rPr>
          <w:rFonts w:ascii="Times New Roman" w:hAnsi="Times New Roman" w:cs="Times New Roman"/>
          <w:sz w:val="24"/>
          <w:szCs w:val="24"/>
        </w:rPr>
      </w:pPr>
    </w:p>
    <w:p w14:paraId="5056D97C" w14:textId="77777777" w:rsidR="000E2C2D" w:rsidRDefault="000E2C2D" w:rsidP="000E2C2D">
      <w:pPr>
        <w:spacing w:line="360" w:lineRule="auto"/>
        <w:jc w:val="center"/>
        <w:rPr>
          <w:rFonts w:ascii="Times New Roman" w:hAnsi="Times New Roman" w:cs="Times New Roman"/>
          <w:sz w:val="24"/>
          <w:szCs w:val="24"/>
        </w:rPr>
      </w:pPr>
    </w:p>
    <w:p w14:paraId="2EE24323" w14:textId="77777777" w:rsidR="000E2C2D" w:rsidRDefault="000E2C2D" w:rsidP="000E2C2D">
      <w:pPr>
        <w:spacing w:line="360" w:lineRule="auto"/>
        <w:jc w:val="center"/>
        <w:rPr>
          <w:rFonts w:ascii="Times New Roman" w:hAnsi="Times New Roman" w:cs="Times New Roman"/>
          <w:sz w:val="24"/>
          <w:szCs w:val="24"/>
        </w:rPr>
      </w:pPr>
    </w:p>
    <w:p w14:paraId="39366E6E" w14:textId="77777777" w:rsidR="00CE08EF" w:rsidRPr="00077678" w:rsidRDefault="00676AD5" w:rsidP="00077678">
      <w:pPr>
        <w:pStyle w:val="Heading1"/>
        <w:jc w:val="both"/>
        <w:rPr>
          <w:rFonts w:ascii="Times New Roman" w:hAnsi="Times New Roman" w:cs="Times New Roman"/>
          <w:sz w:val="24"/>
          <w:szCs w:val="24"/>
        </w:rPr>
      </w:pPr>
      <w:r w:rsidRPr="00077678">
        <w:rPr>
          <w:rFonts w:ascii="Times New Roman" w:hAnsi="Times New Roman" w:cs="Times New Roman"/>
          <w:sz w:val="24"/>
          <w:szCs w:val="24"/>
        </w:rPr>
        <w:lastRenderedPageBreak/>
        <w:t xml:space="preserve">Question 1: Some manufacturers and retailers advertise that customers should buy from them </w:t>
      </w:r>
      <w:r w:rsidR="00D935DF" w:rsidRPr="00077678">
        <w:rPr>
          <w:rFonts w:ascii="Times New Roman" w:hAnsi="Times New Roman" w:cs="Times New Roman"/>
          <w:sz w:val="24"/>
          <w:szCs w:val="24"/>
        </w:rPr>
        <w:t>because they</w:t>
      </w:r>
      <w:r w:rsidRPr="00077678">
        <w:rPr>
          <w:rFonts w:ascii="Times New Roman" w:hAnsi="Times New Roman" w:cs="Times New Roman"/>
          <w:sz w:val="24"/>
          <w:szCs w:val="24"/>
        </w:rPr>
        <w:t xml:space="preserve"> “eliminate the middlemen.” Evaluate this statement in light of the functions that must be formed in a marketing channel. Does a channel with fewer middlemen always deliver the best price to the customers? Defend your position.</w:t>
      </w:r>
    </w:p>
    <w:p w14:paraId="78374E32" w14:textId="77777777" w:rsidR="00D935DF" w:rsidRPr="00077678" w:rsidRDefault="00D935DF" w:rsidP="000E2C2D">
      <w:pPr>
        <w:pStyle w:val="NoSpacing"/>
      </w:pPr>
    </w:p>
    <w:p w14:paraId="7CBFC501" w14:textId="77777777" w:rsidR="006A049D" w:rsidRPr="00077678" w:rsidRDefault="00676AD5" w:rsidP="000E2C2D">
      <w:pPr>
        <w:spacing w:line="360" w:lineRule="auto"/>
        <w:ind w:firstLine="720"/>
        <w:jc w:val="both"/>
        <w:rPr>
          <w:rFonts w:ascii="Times New Roman" w:hAnsi="Times New Roman" w:cs="Times New Roman"/>
          <w:sz w:val="24"/>
          <w:szCs w:val="24"/>
        </w:rPr>
      </w:pPr>
      <w:r w:rsidRPr="00077678">
        <w:rPr>
          <w:rFonts w:ascii="Times New Roman" w:hAnsi="Times New Roman" w:cs="Times New Roman"/>
          <w:sz w:val="24"/>
          <w:szCs w:val="24"/>
        </w:rPr>
        <w:t xml:space="preserve">In an article by the </w:t>
      </w:r>
      <w:r w:rsidRPr="00AC285E">
        <w:rPr>
          <w:rFonts w:ascii="Times New Roman" w:hAnsi="Times New Roman" w:cs="Times New Roman"/>
          <w:i/>
          <w:sz w:val="24"/>
          <w:szCs w:val="24"/>
        </w:rPr>
        <w:t>Human Scale Business</w:t>
      </w:r>
      <w:r w:rsidRPr="00077678">
        <w:rPr>
          <w:rFonts w:ascii="Times New Roman" w:hAnsi="Times New Roman" w:cs="Times New Roman"/>
          <w:sz w:val="24"/>
          <w:szCs w:val="24"/>
        </w:rPr>
        <w:t xml:space="preserve">, a marketing channel plays an important role in value positioning of a product. </w:t>
      </w:r>
      <w:r w:rsidR="00F23D3F" w:rsidRPr="00077678">
        <w:rPr>
          <w:rFonts w:ascii="Times New Roman" w:hAnsi="Times New Roman" w:cs="Times New Roman"/>
          <w:sz w:val="24"/>
          <w:szCs w:val="24"/>
        </w:rPr>
        <w:t xml:space="preserve"> A standard marketing channel is important in describing how the product propositions are communicated and delivered to the customer through effective communication, distribution as well as through appropriate sales channels. For this system to be effective, various functions </w:t>
      </w:r>
      <w:r w:rsidR="00D935DF" w:rsidRPr="00077678">
        <w:rPr>
          <w:rFonts w:ascii="Times New Roman" w:hAnsi="Times New Roman" w:cs="Times New Roman"/>
          <w:sz w:val="24"/>
          <w:szCs w:val="24"/>
        </w:rPr>
        <w:t>are</w:t>
      </w:r>
      <w:r w:rsidR="00F23D3F" w:rsidRPr="00077678">
        <w:rPr>
          <w:rFonts w:ascii="Times New Roman" w:hAnsi="Times New Roman" w:cs="Times New Roman"/>
          <w:sz w:val="24"/>
          <w:szCs w:val="24"/>
        </w:rPr>
        <w:t xml:space="preserve"> essential and must be accomplished</w:t>
      </w:r>
      <w:sdt>
        <w:sdtPr>
          <w:rPr>
            <w:rFonts w:ascii="Times New Roman" w:hAnsi="Times New Roman" w:cs="Times New Roman"/>
            <w:sz w:val="24"/>
            <w:szCs w:val="24"/>
          </w:rPr>
          <w:id w:val="2117789055"/>
          <w:citation/>
        </w:sdtPr>
        <w:sdtEndPr/>
        <w:sdtContent>
          <w:r w:rsidR="00AC285E">
            <w:rPr>
              <w:rFonts w:ascii="Times New Roman" w:hAnsi="Times New Roman" w:cs="Times New Roman"/>
              <w:sz w:val="24"/>
              <w:szCs w:val="24"/>
            </w:rPr>
            <w:fldChar w:fldCharType="begin"/>
          </w:r>
          <w:r w:rsidR="00AC285E">
            <w:rPr>
              <w:rFonts w:ascii="Times New Roman" w:hAnsi="Times New Roman" w:cs="Times New Roman"/>
              <w:sz w:val="24"/>
              <w:szCs w:val="24"/>
            </w:rPr>
            <w:instrText xml:space="preserve"> CITATION Hum18 \l 1033 </w:instrText>
          </w:r>
          <w:r w:rsidR="00AC285E">
            <w:rPr>
              <w:rFonts w:ascii="Times New Roman" w:hAnsi="Times New Roman" w:cs="Times New Roman"/>
              <w:sz w:val="24"/>
              <w:szCs w:val="24"/>
            </w:rPr>
            <w:fldChar w:fldCharType="separate"/>
          </w:r>
          <w:r w:rsidR="00AC285E">
            <w:rPr>
              <w:rFonts w:ascii="Times New Roman" w:hAnsi="Times New Roman" w:cs="Times New Roman"/>
              <w:noProof/>
              <w:sz w:val="24"/>
              <w:szCs w:val="24"/>
            </w:rPr>
            <w:t xml:space="preserve"> </w:t>
          </w:r>
          <w:r w:rsidR="00AC285E" w:rsidRPr="00AC285E">
            <w:rPr>
              <w:rFonts w:ascii="Times New Roman" w:hAnsi="Times New Roman" w:cs="Times New Roman"/>
              <w:noProof/>
              <w:sz w:val="24"/>
              <w:szCs w:val="24"/>
            </w:rPr>
            <w:t>(Human Scale Business, 2018)</w:t>
          </w:r>
          <w:r w:rsidR="00AC285E">
            <w:rPr>
              <w:rFonts w:ascii="Times New Roman" w:hAnsi="Times New Roman" w:cs="Times New Roman"/>
              <w:sz w:val="24"/>
              <w:szCs w:val="24"/>
            </w:rPr>
            <w:fldChar w:fldCharType="end"/>
          </w:r>
        </w:sdtContent>
      </w:sdt>
      <w:r w:rsidR="00F23D3F" w:rsidRPr="00077678">
        <w:rPr>
          <w:rFonts w:ascii="Times New Roman" w:hAnsi="Times New Roman" w:cs="Times New Roman"/>
          <w:sz w:val="24"/>
          <w:szCs w:val="24"/>
        </w:rPr>
        <w:t xml:space="preserve">. These functions can only be achieved through an efficient and proactive marketing channel. A marketing channel in this sense means a system through which the gap between the producer and the </w:t>
      </w:r>
      <w:r w:rsidR="00D935DF" w:rsidRPr="00077678">
        <w:rPr>
          <w:rFonts w:ascii="Times New Roman" w:hAnsi="Times New Roman" w:cs="Times New Roman"/>
          <w:sz w:val="24"/>
          <w:szCs w:val="24"/>
        </w:rPr>
        <w:t>consumers can</w:t>
      </w:r>
      <w:r w:rsidR="00F23D3F" w:rsidRPr="00077678">
        <w:rPr>
          <w:rFonts w:ascii="Times New Roman" w:hAnsi="Times New Roman" w:cs="Times New Roman"/>
          <w:sz w:val="24"/>
          <w:szCs w:val="24"/>
        </w:rPr>
        <w:t xml:space="preserve"> be bridged.  Such a marketing channel must involve the use of middlemen and performs different </w:t>
      </w:r>
      <w:r w:rsidR="00D935DF" w:rsidRPr="00077678">
        <w:rPr>
          <w:rFonts w:ascii="Times New Roman" w:hAnsi="Times New Roman" w:cs="Times New Roman"/>
          <w:sz w:val="24"/>
          <w:szCs w:val="24"/>
        </w:rPr>
        <w:t>functions</w:t>
      </w:r>
      <w:r w:rsidR="00F23D3F" w:rsidRPr="00077678">
        <w:rPr>
          <w:rFonts w:ascii="Times New Roman" w:hAnsi="Times New Roman" w:cs="Times New Roman"/>
          <w:sz w:val="24"/>
          <w:szCs w:val="24"/>
        </w:rPr>
        <w:t xml:space="preserve"> such as the provision of better information regarding the </w:t>
      </w:r>
      <w:r w:rsidR="00D935DF" w:rsidRPr="00077678">
        <w:rPr>
          <w:rFonts w:ascii="Times New Roman" w:hAnsi="Times New Roman" w:cs="Times New Roman"/>
          <w:sz w:val="24"/>
          <w:szCs w:val="24"/>
        </w:rPr>
        <w:t>market in</w:t>
      </w:r>
      <w:r w:rsidR="00F23D3F" w:rsidRPr="00077678">
        <w:rPr>
          <w:rFonts w:ascii="Times New Roman" w:hAnsi="Times New Roman" w:cs="Times New Roman"/>
          <w:sz w:val="24"/>
          <w:szCs w:val="24"/>
        </w:rPr>
        <w:t xml:space="preserve"> which the products and the services will be sold.  This helps the supplier to </w:t>
      </w:r>
      <w:r w:rsidR="00D935DF" w:rsidRPr="00077678">
        <w:rPr>
          <w:rFonts w:ascii="Times New Roman" w:hAnsi="Times New Roman" w:cs="Times New Roman"/>
          <w:sz w:val="24"/>
          <w:szCs w:val="24"/>
        </w:rPr>
        <w:t>ensure that</w:t>
      </w:r>
      <w:r w:rsidR="00F23D3F" w:rsidRPr="00077678">
        <w:rPr>
          <w:rFonts w:ascii="Times New Roman" w:hAnsi="Times New Roman" w:cs="Times New Roman"/>
          <w:sz w:val="24"/>
          <w:szCs w:val="24"/>
        </w:rPr>
        <w:t xml:space="preserve"> they deliver the right goods to the right place at the right time.  The marketing channel also comes in handy, through the use of the middlemen to ensure some important logistical roles like storage, packaging, and transportation of the products are achieved.  These are important functions because they help in improving the quality of the product and ensuring that the products and the services reach the target consumers in good quality and on time. Lastly</w:t>
      </w:r>
      <w:r w:rsidR="00D935DF" w:rsidRPr="00077678">
        <w:rPr>
          <w:rFonts w:ascii="Times New Roman" w:hAnsi="Times New Roman" w:cs="Times New Roman"/>
          <w:sz w:val="24"/>
          <w:szCs w:val="24"/>
        </w:rPr>
        <w:t>, a</w:t>
      </w:r>
      <w:r w:rsidR="00F23D3F" w:rsidRPr="00077678">
        <w:rPr>
          <w:rFonts w:ascii="Times New Roman" w:hAnsi="Times New Roman" w:cs="Times New Roman"/>
          <w:sz w:val="24"/>
          <w:szCs w:val="24"/>
        </w:rPr>
        <w:t xml:space="preserve"> standard marketing channel will enhance transactional functions such as the </w:t>
      </w:r>
      <w:r w:rsidR="00D935DF" w:rsidRPr="00077678">
        <w:rPr>
          <w:rFonts w:ascii="Times New Roman" w:hAnsi="Times New Roman" w:cs="Times New Roman"/>
          <w:sz w:val="24"/>
          <w:szCs w:val="24"/>
        </w:rPr>
        <w:t>processing of</w:t>
      </w:r>
      <w:r w:rsidR="00F23D3F" w:rsidRPr="00077678">
        <w:rPr>
          <w:rFonts w:ascii="Times New Roman" w:hAnsi="Times New Roman" w:cs="Times New Roman"/>
          <w:sz w:val="24"/>
          <w:szCs w:val="24"/>
        </w:rPr>
        <w:t xml:space="preserve"> payments and negotiation with the consumers which plays an important role in the determination of the price of the products. </w:t>
      </w:r>
    </w:p>
    <w:p w14:paraId="63F5A67B" w14:textId="77777777" w:rsidR="00D935DF" w:rsidRPr="00077678" w:rsidRDefault="00676AD5" w:rsidP="000E2C2D">
      <w:pPr>
        <w:spacing w:line="360" w:lineRule="auto"/>
        <w:ind w:firstLine="720"/>
        <w:jc w:val="both"/>
        <w:rPr>
          <w:rFonts w:ascii="Times New Roman" w:hAnsi="Times New Roman" w:cs="Times New Roman"/>
          <w:sz w:val="24"/>
          <w:szCs w:val="24"/>
        </w:rPr>
      </w:pPr>
      <w:r w:rsidRPr="00077678">
        <w:rPr>
          <w:rFonts w:ascii="Times New Roman" w:hAnsi="Times New Roman" w:cs="Times New Roman"/>
          <w:sz w:val="24"/>
          <w:szCs w:val="24"/>
        </w:rPr>
        <w:t>In relation to the statement about the elimination of middlemen in a marketing channel, it is both advantageous and disadvantageous in the context of various functions of a marketing channel. In relation to price, for example, the middlemen should be eliminated because they increase the prices of the products and services</w:t>
      </w:r>
      <w:sdt>
        <w:sdtPr>
          <w:rPr>
            <w:rFonts w:ascii="Times New Roman" w:hAnsi="Times New Roman" w:cs="Times New Roman"/>
            <w:sz w:val="24"/>
            <w:szCs w:val="24"/>
          </w:rPr>
          <w:id w:val="2007399018"/>
          <w:citation/>
        </w:sdtPr>
        <w:sdtEndPr/>
        <w:sdtContent>
          <w:r w:rsidR="00AC285E">
            <w:rPr>
              <w:rFonts w:ascii="Times New Roman" w:hAnsi="Times New Roman" w:cs="Times New Roman"/>
              <w:sz w:val="24"/>
              <w:szCs w:val="24"/>
            </w:rPr>
            <w:fldChar w:fldCharType="begin"/>
          </w:r>
          <w:r w:rsidR="00AC285E">
            <w:rPr>
              <w:rFonts w:ascii="Times New Roman" w:hAnsi="Times New Roman" w:cs="Times New Roman"/>
              <w:sz w:val="24"/>
              <w:szCs w:val="24"/>
            </w:rPr>
            <w:instrText xml:space="preserve"> CITATION Hum18 \l 1033 </w:instrText>
          </w:r>
          <w:r w:rsidR="00AC285E">
            <w:rPr>
              <w:rFonts w:ascii="Times New Roman" w:hAnsi="Times New Roman" w:cs="Times New Roman"/>
              <w:sz w:val="24"/>
              <w:szCs w:val="24"/>
            </w:rPr>
            <w:fldChar w:fldCharType="separate"/>
          </w:r>
          <w:r w:rsidR="00AC285E">
            <w:rPr>
              <w:rFonts w:ascii="Times New Roman" w:hAnsi="Times New Roman" w:cs="Times New Roman"/>
              <w:noProof/>
              <w:sz w:val="24"/>
              <w:szCs w:val="24"/>
            </w:rPr>
            <w:t xml:space="preserve"> </w:t>
          </w:r>
          <w:r w:rsidR="00AC285E" w:rsidRPr="00AC285E">
            <w:rPr>
              <w:rFonts w:ascii="Times New Roman" w:hAnsi="Times New Roman" w:cs="Times New Roman"/>
              <w:noProof/>
              <w:sz w:val="24"/>
              <w:szCs w:val="24"/>
            </w:rPr>
            <w:t>(Human Scale Business, 2018)</w:t>
          </w:r>
          <w:r w:rsidR="00AC285E">
            <w:rPr>
              <w:rFonts w:ascii="Times New Roman" w:hAnsi="Times New Roman" w:cs="Times New Roman"/>
              <w:sz w:val="24"/>
              <w:szCs w:val="24"/>
            </w:rPr>
            <w:fldChar w:fldCharType="end"/>
          </w:r>
        </w:sdtContent>
      </w:sdt>
      <w:r w:rsidRPr="00077678">
        <w:rPr>
          <w:rFonts w:ascii="Times New Roman" w:hAnsi="Times New Roman" w:cs="Times New Roman"/>
          <w:sz w:val="24"/>
          <w:szCs w:val="24"/>
        </w:rPr>
        <w:t>. Including them in a marketing channel is therefore expensive to the buyer and therefore their elimination is justified. However, from another perspective, it is important to include them when functions such as logistical roles of transportation, distribution and even improvement of the quality of products and services are concerned. In this perspective, their inclusion is important because they play a vital role that improves the product proposition and positing value in the market and this makes the producers make more profits in both the short term and the long term perspectives.</w:t>
      </w:r>
    </w:p>
    <w:p w14:paraId="6200A4E8" w14:textId="77777777" w:rsidR="006A049D" w:rsidRPr="00077678" w:rsidRDefault="00676AD5" w:rsidP="00077678">
      <w:pPr>
        <w:pStyle w:val="Heading1"/>
        <w:jc w:val="both"/>
        <w:rPr>
          <w:rFonts w:ascii="Times New Roman" w:hAnsi="Times New Roman" w:cs="Times New Roman"/>
          <w:sz w:val="24"/>
          <w:szCs w:val="24"/>
        </w:rPr>
      </w:pPr>
      <w:r w:rsidRPr="00077678">
        <w:rPr>
          <w:rFonts w:ascii="Times New Roman" w:hAnsi="Times New Roman" w:cs="Times New Roman"/>
          <w:sz w:val="24"/>
          <w:szCs w:val="24"/>
        </w:rPr>
        <w:lastRenderedPageBreak/>
        <w:t>Question 2</w:t>
      </w:r>
      <w:r w:rsidR="006B5185" w:rsidRPr="00077678">
        <w:rPr>
          <w:rFonts w:ascii="Times New Roman" w:hAnsi="Times New Roman" w:cs="Times New Roman"/>
          <w:sz w:val="24"/>
          <w:szCs w:val="24"/>
        </w:rPr>
        <w:t>: Explain</w:t>
      </w:r>
      <w:r w:rsidRPr="00077678">
        <w:rPr>
          <w:rFonts w:ascii="Times New Roman" w:hAnsi="Times New Roman" w:cs="Times New Roman"/>
          <w:sz w:val="24"/>
          <w:szCs w:val="24"/>
        </w:rPr>
        <w:t xml:space="preserve"> how the Product Life Cycle can influence the pricing. Support your explanation with examples.</w:t>
      </w:r>
    </w:p>
    <w:p w14:paraId="4DC34B85" w14:textId="77777777" w:rsidR="006B5185" w:rsidRPr="00077678" w:rsidRDefault="006B5185" w:rsidP="000E2C2D">
      <w:pPr>
        <w:pStyle w:val="NoSpacing"/>
      </w:pPr>
    </w:p>
    <w:p w14:paraId="58351517" w14:textId="77777777" w:rsidR="00D935DF" w:rsidRDefault="00676AD5" w:rsidP="000E2C2D">
      <w:pPr>
        <w:spacing w:line="360" w:lineRule="auto"/>
        <w:ind w:firstLine="720"/>
        <w:jc w:val="both"/>
        <w:rPr>
          <w:rFonts w:ascii="Times New Roman" w:hAnsi="Times New Roman" w:cs="Times New Roman"/>
          <w:sz w:val="24"/>
          <w:szCs w:val="24"/>
        </w:rPr>
      </w:pPr>
      <w:r w:rsidRPr="00077678">
        <w:rPr>
          <w:rFonts w:ascii="Times New Roman" w:hAnsi="Times New Roman" w:cs="Times New Roman"/>
          <w:sz w:val="24"/>
          <w:szCs w:val="24"/>
        </w:rPr>
        <w:t>Product Life Cycle defines the progressive stages through which a product passes from the time it is created to the time it is discontinued in the market</w:t>
      </w:r>
      <w:sdt>
        <w:sdtPr>
          <w:rPr>
            <w:rFonts w:ascii="Times New Roman" w:hAnsi="Times New Roman" w:cs="Times New Roman"/>
            <w:sz w:val="24"/>
            <w:szCs w:val="24"/>
          </w:rPr>
          <w:id w:val="1447425746"/>
          <w:citation/>
        </w:sdtPr>
        <w:sdtEndPr/>
        <w:sdtContent>
          <w:r w:rsidR="00AC285E">
            <w:rPr>
              <w:rFonts w:ascii="Times New Roman" w:hAnsi="Times New Roman" w:cs="Times New Roman"/>
              <w:sz w:val="24"/>
              <w:szCs w:val="24"/>
            </w:rPr>
            <w:fldChar w:fldCharType="begin"/>
          </w:r>
          <w:r w:rsidR="00AC285E">
            <w:rPr>
              <w:rFonts w:ascii="Times New Roman" w:hAnsi="Times New Roman" w:cs="Times New Roman"/>
              <w:sz w:val="24"/>
              <w:szCs w:val="24"/>
            </w:rPr>
            <w:instrText xml:space="preserve"> CITATION Bla17 \l 1033 </w:instrText>
          </w:r>
          <w:r w:rsidR="00AC285E">
            <w:rPr>
              <w:rFonts w:ascii="Times New Roman" w:hAnsi="Times New Roman" w:cs="Times New Roman"/>
              <w:sz w:val="24"/>
              <w:szCs w:val="24"/>
            </w:rPr>
            <w:fldChar w:fldCharType="separate"/>
          </w:r>
          <w:r w:rsidR="00AC285E">
            <w:rPr>
              <w:rFonts w:ascii="Times New Roman" w:hAnsi="Times New Roman" w:cs="Times New Roman"/>
              <w:noProof/>
              <w:sz w:val="24"/>
              <w:szCs w:val="24"/>
            </w:rPr>
            <w:t xml:space="preserve"> </w:t>
          </w:r>
          <w:r w:rsidR="00AC285E" w:rsidRPr="00AC285E">
            <w:rPr>
              <w:rFonts w:ascii="Times New Roman" w:hAnsi="Times New Roman" w:cs="Times New Roman"/>
              <w:noProof/>
              <w:sz w:val="24"/>
              <w:szCs w:val="24"/>
            </w:rPr>
            <w:t>(Blakely-Gray, 2017)</w:t>
          </w:r>
          <w:r w:rsidR="00AC285E">
            <w:rPr>
              <w:rFonts w:ascii="Times New Roman" w:hAnsi="Times New Roman" w:cs="Times New Roman"/>
              <w:sz w:val="24"/>
              <w:szCs w:val="24"/>
            </w:rPr>
            <w:fldChar w:fldCharType="end"/>
          </w:r>
        </w:sdtContent>
      </w:sdt>
      <w:r w:rsidRPr="00077678">
        <w:rPr>
          <w:rFonts w:ascii="Times New Roman" w:hAnsi="Times New Roman" w:cs="Times New Roman"/>
          <w:sz w:val="24"/>
          <w:szCs w:val="24"/>
        </w:rPr>
        <w:t>.  This cycle has four distinct stages including product development, growth, maturity, and decline. It is important to take into account the product life cycle because it can help the managers in managing the level of their sales, determine price, predict the business profitability and ensure that the businesses compete effectively in the market in relation to the same businesses in the industry. Most managers use the product life cycle stages to achieve strategies pricing that involves making decisions on how the business will price its products with a primary aim of attracting the customers.</w:t>
      </w:r>
    </w:p>
    <w:p w14:paraId="07770327" w14:textId="77777777" w:rsidR="00077678" w:rsidRDefault="00676AD5" w:rsidP="000E2C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Strategic pricing is important for business because it helps the managers in knowing how to price their products depending on what they think will attract the customers. This is very important to the business organization because they also learn the techniques of market penetration and conducting competitive business in a competitive business environment. It is also important to ensure that  most of the products are sold off to the consumers at the end of every product life cycle because this helps the managers to distinguish and evaluate business profitability that is realized from a given product cycle</w:t>
      </w:r>
      <w:sdt>
        <w:sdtPr>
          <w:rPr>
            <w:rFonts w:ascii="Times New Roman" w:hAnsi="Times New Roman" w:cs="Times New Roman"/>
            <w:sz w:val="24"/>
            <w:szCs w:val="24"/>
          </w:rPr>
          <w:id w:val="1830324846"/>
          <w:citation/>
        </w:sdtPr>
        <w:sdtEndPr/>
        <w:sdtContent>
          <w:r w:rsidR="00AC285E">
            <w:rPr>
              <w:rFonts w:ascii="Times New Roman" w:hAnsi="Times New Roman" w:cs="Times New Roman"/>
              <w:sz w:val="24"/>
              <w:szCs w:val="24"/>
            </w:rPr>
            <w:fldChar w:fldCharType="begin"/>
          </w:r>
          <w:r w:rsidR="00AC285E">
            <w:rPr>
              <w:rFonts w:ascii="Times New Roman" w:hAnsi="Times New Roman" w:cs="Times New Roman"/>
              <w:sz w:val="24"/>
              <w:szCs w:val="24"/>
            </w:rPr>
            <w:instrText xml:space="preserve"> CITATION Bla17 \l 1033 </w:instrText>
          </w:r>
          <w:r w:rsidR="00AC285E">
            <w:rPr>
              <w:rFonts w:ascii="Times New Roman" w:hAnsi="Times New Roman" w:cs="Times New Roman"/>
              <w:sz w:val="24"/>
              <w:szCs w:val="24"/>
            </w:rPr>
            <w:fldChar w:fldCharType="separate"/>
          </w:r>
          <w:r w:rsidR="00AC285E">
            <w:rPr>
              <w:rFonts w:ascii="Times New Roman" w:hAnsi="Times New Roman" w:cs="Times New Roman"/>
              <w:noProof/>
              <w:sz w:val="24"/>
              <w:szCs w:val="24"/>
            </w:rPr>
            <w:t xml:space="preserve"> </w:t>
          </w:r>
          <w:r w:rsidR="00AC285E" w:rsidRPr="00AC285E">
            <w:rPr>
              <w:rFonts w:ascii="Times New Roman" w:hAnsi="Times New Roman" w:cs="Times New Roman"/>
              <w:noProof/>
              <w:sz w:val="24"/>
              <w:szCs w:val="24"/>
            </w:rPr>
            <w:t>(Blakely-Gray, 2017)</w:t>
          </w:r>
          <w:r w:rsidR="00AC285E">
            <w:rPr>
              <w:rFonts w:ascii="Times New Roman" w:hAnsi="Times New Roman" w:cs="Times New Roman"/>
              <w:sz w:val="24"/>
              <w:szCs w:val="24"/>
            </w:rPr>
            <w:fldChar w:fldCharType="end"/>
          </w:r>
        </w:sdtContent>
      </w:sdt>
      <w:r>
        <w:rPr>
          <w:rFonts w:ascii="Times New Roman" w:hAnsi="Times New Roman" w:cs="Times New Roman"/>
          <w:sz w:val="24"/>
          <w:szCs w:val="24"/>
        </w:rPr>
        <w:t>. The understanding and evaluation of such business profitability index are important because it also ensures that the customers can understand their economy in terms of the price of the products and this is important because they can make important purchasing decisions that will in turn influence the level of profitability of the business.</w:t>
      </w:r>
    </w:p>
    <w:p w14:paraId="7BC0A2F1" w14:textId="77777777" w:rsidR="00077678" w:rsidRDefault="00676AD5" w:rsidP="000E2C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Lastly, the product life cycle is important in influencing the price of the product because it can influence both competitive and discounted pricing in an economy or the particular market segment. Competitive pricing involves the pricing of a firm's product based on the price of the competitors in the market. In most cases, the business managers evaluate the prices of their competitors for similar products and adjust their prices accordingly in such a manner that the customers are attracted</w:t>
      </w:r>
      <w:r w:rsidR="00AC285E">
        <w:rPr>
          <w:rFonts w:ascii="Times New Roman" w:hAnsi="Times New Roman" w:cs="Times New Roman"/>
          <w:noProof/>
          <w:sz w:val="24"/>
          <w:szCs w:val="24"/>
        </w:rPr>
        <w:t xml:space="preserve"> (Blakely-Gray, </w:t>
      </w:r>
      <w:r w:rsidR="00AC285E" w:rsidRPr="00AC285E">
        <w:rPr>
          <w:rFonts w:ascii="Times New Roman" w:hAnsi="Times New Roman" w:cs="Times New Roman"/>
          <w:noProof/>
          <w:sz w:val="24"/>
          <w:szCs w:val="24"/>
        </w:rPr>
        <w:t>2017)</w:t>
      </w:r>
      <w:r>
        <w:rPr>
          <w:rFonts w:ascii="Times New Roman" w:hAnsi="Times New Roman" w:cs="Times New Roman"/>
          <w:sz w:val="24"/>
          <w:szCs w:val="24"/>
        </w:rPr>
        <w:t xml:space="preserve">. When the customers receive a matching offer, for example, they get attracted to the products repeatedly, and this increases the level of their loyalty in terms of the stability of the products. Consequently, they end up repeatedly buying from a given sellers and the profitability index of the business increases </w:t>
      </w:r>
      <w:r>
        <w:rPr>
          <w:rFonts w:ascii="Times New Roman" w:hAnsi="Times New Roman" w:cs="Times New Roman"/>
          <w:sz w:val="24"/>
          <w:szCs w:val="24"/>
        </w:rPr>
        <w:lastRenderedPageBreak/>
        <w:t xml:space="preserve">substantially. In this sense, the product life cycle of the product plays an important role in the pricing of the products in a manner that cannot be underscored. </w:t>
      </w:r>
    </w:p>
    <w:p w14:paraId="2837E519" w14:textId="77777777" w:rsidR="00AC285E" w:rsidRDefault="00AC285E" w:rsidP="000E2C2D">
      <w:pPr>
        <w:spacing w:line="360" w:lineRule="auto"/>
        <w:ind w:firstLine="720"/>
        <w:jc w:val="both"/>
        <w:rPr>
          <w:rFonts w:ascii="Times New Roman" w:hAnsi="Times New Roman" w:cs="Times New Roman"/>
          <w:sz w:val="24"/>
          <w:szCs w:val="24"/>
        </w:rPr>
      </w:pPr>
    </w:p>
    <w:p w14:paraId="035CB924" w14:textId="77777777" w:rsidR="00AC285E" w:rsidRDefault="00AC285E" w:rsidP="000E2C2D">
      <w:pPr>
        <w:spacing w:line="360" w:lineRule="auto"/>
        <w:ind w:firstLine="720"/>
        <w:jc w:val="both"/>
        <w:rPr>
          <w:rFonts w:ascii="Times New Roman" w:hAnsi="Times New Roman" w:cs="Times New Roman"/>
          <w:sz w:val="24"/>
          <w:szCs w:val="24"/>
        </w:rPr>
      </w:pPr>
    </w:p>
    <w:p w14:paraId="17375161" w14:textId="77777777" w:rsidR="00AC285E" w:rsidRDefault="00AC285E" w:rsidP="000E2C2D">
      <w:pPr>
        <w:spacing w:line="360" w:lineRule="auto"/>
        <w:ind w:firstLine="720"/>
        <w:jc w:val="both"/>
        <w:rPr>
          <w:rFonts w:ascii="Times New Roman" w:hAnsi="Times New Roman" w:cs="Times New Roman"/>
          <w:sz w:val="24"/>
          <w:szCs w:val="24"/>
        </w:rPr>
      </w:pPr>
    </w:p>
    <w:p w14:paraId="4039ABAA" w14:textId="77777777" w:rsidR="00AC285E" w:rsidRDefault="00AC285E" w:rsidP="000E2C2D">
      <w:pPr>
        <w:spacing w:line="360" w:lineRule="auto"/>
        <w:ind w:firstLine="720"/>
        <w:jc w:val="both"/>
        <w:rPr>
          <w:rFonts w:ascii="Times New Roman" w:hAnsi="Times New Roman" w:cs="Times New Roman"/>
          <w:sz w:val="24"/>
          <w:szCs w:val="24"/>
        </w:rPr>
      </w:pPr>
    </w:p>
    <w:p w14:paraId="7F7B5FC9" w14:textId="77777777" w:rsidR="00AC285E" w:rsidRDefault="00AC285E" w:rsidP="000E2C2D">
      <w:pPr>
        <w:spacing w:line="360" w:lineRule="auto"/>
        <w:ind w:firstLine="720"/>
        <w:jc w:val="both"/>
        <w:rPr>
          <w:rFonts w:ascii="Times New Roman" w:hAnsi="Times New Roman" w:cs="Times New Roman"/>
          <w:sz w:val="24"/>
          <w:szCs w:val="24"/>
        </w:rPr>
      </w:pPr>
    </w:p>
    <w:p w14:paraId="3B16A9B7" w14:textId="77777777" w:rsidR="00AC285E" w:rsidRDefault="00AC285E" w:rsidP="000E2C2D">
      <w:pPr>
        <w:spacing w:line="360" w:lineRule="auto"/>
        <w:ind w:firstLine="720"/>
        <w:jc w:val="both"/>
        <w:rPr>
          <w:rFonts w:ascii="Times New Roman" w:hAnsi="Times New Roman" w:cs="Times New Roman"/>
          <w:sz w:val="24"/>
          <w:szCs w:val="24"/>
        </w:rPr>
      </w:pPr>
    </w:p>
    <w:p w14:paraId="6F79A985" w14:textId="77777777" w:rsidR="00AC285E" w:rsidRDefault="00AC285E" w:rsidP="000E2C2D">
      <w:pPr>
        <w:spacing w:line="360" w:lineRule="auto"/>
        <w:ind w:firstLine="720"/>
        <w:jc w:val="both"/>
        <w:rPr>
          <w:rFonts w:ascii="Times New Roman" w:hAnsi="Times New Roman" w:cs="Times New Roman"/>
          <w:sz w:val="24"/>
          <w:szCs w:val="24"/>
        </w:rPr>
      </w:pPr>
    </w:p>
    <w:p w14:paraId="29693D91" w14:textId="77777777" w:rsidR="00AC285E" w:rsidRDefault="00AC285E" w:rsidP="000E2C2D">
      <w:pPr>
        <w:spacing w:line="360" w:lineRule="auto"/>
        <w:ind w:firstLine="720"/>
        <w:jc w:val="both"/>
        <w:rPr>
          <w:rFonts w:ascii="Times New Roman" w:hAnsi="Times New Roman" w:cs="Times New Roman"/>
          <w:sz w:val="24"/>
          <w:szCs w:val="24"/>
        </w:rPr>
      </w:pPr>
    </w:p>
    <w:p w14:paraId="456BAD08" w14:textId="77777777" w:rsidR="00AC285E" w:rsidRDefault="00AC285E" w:rsidP="000E2C2D">
      <w:pPr>
        <w:spacing w:line="360" w:lineRule="auto"/>
        <w:ind w:firstLine="720"/>
        <w:jc w:val="both"/>
        <w:rPr>
          <w:rFonts w:ascii="Times New Roman" w:hAnsi="Times New Roman" w:cs="Times New Roman"/>
          <w:sz w:val="24"/>
          <w:szCs w:val="24"/>
        </w:rPr>
      </w:pPr>
    </w:p>
    <w:p w14:paraId="4ED9DF13" w14:textId="77777777" w:rsidR="00AC285E" w:rsidRDefault="00AC285E" w:rsidP="000E2C2D">
      <w:pPr>
        <w:spacing w:line="360" w:lineRule="auto"/>
        <w:ind w:firstLine="720"/>
        <w:jc w:val="both"/>
        <w:rPr>
          <w:rFonts w:ascii="Times New Roman" w:hAnsi="Times New Roman" w:cs="Times New Roman"/>
          <w:sz w:val="24"/>
          <w:szCs w:val="24"/>
        </w:rPr>
      </w:pPr>
    </w:p>
    <w:p w14:paraId="174FCD92" w14:textId="77777777" w:rsidR="00AC285E" w:rsidRDefault="00AC285E" w:rsidP="000E2C2D">
      <w:pPr>
        <w:spacing w:line="360" w:lineRule="auto"/>
        <w:ind w:firstLine="720"/>
        <w:jc w:val="both"/>
        <w:rPr>
          <w:rFonts w:ascii="Times New Roman" w:hAnsi="Times New Roman" w:cs="Times New Roman"/>
          <w:sz w:val="24"/>
          <w:szCs w:val="24"/>
        </w:rPr>
      </w:pPr>
    </w:p>
    <w:p w14:paraId="6B8E2291" w14:textId="77777777" w:rsidR="00AC285E" w:rsidRDefault="00AC285E" w:rsidP="000E2C2D">
      <w:pPr>
        <w:spacing w:line="360" w:lineRule="auto"/>
        <w:ind w:firstLine="720"/>
        <w:jc w:val="both"/>
        <w:rPr>
          <w:rFonts w:ascii="Times New Roman" w:hAnsi="Times New Roman" w:cs="Times New Roman"/>
          <w:sz w:val="24"/>
          <w:szCs w:val="24"/>
        </w:rPr>
      </w:pPr>
    </w:p>
    <w:p w14:paraId="46D10E49" w14:textId="77777777" w:rsidR="00AC285E" w:rsidRDefault="00AC285E" w:rsidP="000E2C2D">
      <w:pPr>
        <w:spacing w:line="360" w:lineRule="auto"/>
        <w:ind w:firstLine="720"/>
        <w:jc w:val="both"/>
        <w:rPr>
          <w:rFonts w:ascii="Times New Roman" w:hAnsi="Times New Roman" w:cs="Times New Roman"/>
          <w:sz w:val="24"/>
          <w:szCs w:val="24"/>
        </w:rPr>
      </w:pPr>
    </w:p>
    <w:p w14:paraId="5D1DD8DD" w14:textId="77777777" w:rsidR="00AC285E" w:rsidRDefault="00AC285E" w:rsidP="000E2C2D">
      <w:pPr>
        <w:spacing w:line="360" w:lineRule="auto"/>
        <w:ind w:firstLine="720"/>
        <w:jc w:val="both"/>
        <w:rPr>
          <w:rFonts w:ascii="Times New Roman" w:hAnsi="Times New Roman" w:cs="Times New Roman"/>
          <w:sz w:val="24"/>
          <w:szCs w:val="24"/>
        </w:rPr>
      </w:pPr>
    </w:p>
    <w:p w14:paraId="5D158806" w14:textId="77777777" w:rsidR="00AC285E" w:rsidRDefault="00AC285E" w:rsidP="000E2C2D">
      <w:pPr>
        <w:spacing w:line="360" w:lineRule="auto"/>
        <w:ind w:firstLine="720"/>
        <w:jc w:val="both"/>
        <w:rPr>
          <w:rFonts w:ascii="Times New Roman" w:hAnsi="Times New Roman" w:cs="Times New Roman"/>
          <w:sz w:val="24"/>
          <w:szCs w:val="24"/>
        </w:rPr>
      </w:pPr>
    </w:p>
    <w:p w14:paraId="1E10440B" w14:textId="77777777" w:rsidR="00AC285E" w:rsidRDefault="00AC285E" w:rsidP="000E2C2D">
      <w:pPr>
        <w:spacing w:line="360" w:lineRule="auto"/>
        <w:ind w:firstLine="720"/>
        <w:jc w:val="both"/>
        <w:rPr>
          <w:rFonts w:ascii="Times New Roman" w:hAnsi="Times New Roman" w:cs="Times New Roman"/>
          <w:sz w:val="24"/>
          <w:szCs w:val="24"/>
        </w:rPr>
      </w:pPr>
    </w:p>
    <w:p w14:paraId="710F291E" w14:textId="77777777" w:rsidR="00AC285E" w:rsidRDefault="00AC285E" w:rsidP="000E2C2D">
      <w:pPr>
        <w:spacing w:line="360" w:lineRule="auto"/>
        <w:ind w:firstLine="720"/>
        <w:jc w:val="both"/>
        <w:rPr>
          <w:rFonts w:ascii="Times New Roman" w:hAnsi="Times New Roman" w:cs="Times New Roman"/>
          <w:sz w:val="24"/>
          <w:szCs w:val="24"/>
        </w:rPr>
      </w:pPr>
    </w:p>
    <w:p w14:paraId="6DA95CE8" w14:textId="77777777" w:rsidR="00AC285E" w:rsidRDefault="00AC285E" w:rsidP="000E2C2D">
      <w:pPr>
        <w:spacing w:line="360" w:lineRule="auto"/>
        <w:ind w:firstLine="720"/>
        <w:jc w:val="both"/>
        <w:rPr>
          <w:rFonts w:ascii="Times New Roman" w:hAnsi="Times New Roman" w:cs="Times New Roman"/>
          <w:sz w:val="24"/>
          <w:szCs w:val="24"/>
        </w:rPr>
      </w:pPr>
    </w:p>
    <w:p w14:paraId="155E179C" w14:textId="77777777" w:rsidR="00AC285E" w:rsidRDefault="00AC285E" w:rsidP="000E2C2D">
      <w:pPr>
        <w:spacing w:line="360" w:lineRule="auto"/>
        <w:ind w:firstLine="720"/>
        <w:jc w:val="both"/>
        <w:rPr>
          <w:rFonts w:ascii="Times New Roman" w:hAnsi="Times New Roman" w:cs="Times New Roman"/>
          <w:sz w:val="24"/>
          <w:szCs w:val="24"/>
        </w:rPr>
      </w:pPr>
    </w:p>
    <w:p w14:paraId="55BC81BB" w14:textId="77777777" w:rsidR="00AC285E" w:rsidRDefault="00AC285E" w:rsidP="000E2C2D">
      <w:pPr>
        <w:spacing w:line="360" w:lineRule="auto"/>
        <w:ind w:firstLine="720"/>
        <w:jc w:val="both"/>
        <w:rPr>
          <w:rFonts w:ascii="Times New Roman" w:hAnsi="Times New Roman" w:cs="Times New Roman"/>
          <w:sz w:val="24"/>
          <w:szCs w:val="24"/>
        </w:rPr>
      </w:pPr>
    </w:p>
    <w:p w14:paraId="3BC9B667" w14:textId="77777777" w:rsidR="00AC285E" w:rsidRDefault="00AC285E" w:rsidP="000E2C2D">
      <w:pPr>
        <w:spacing w:line="36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155801456"/>
        <w:docPartObj>
          <w:docPartGallery w:val="Bibliographies"/>
          <w:docPartUnique/>
        </w:docPartObj>
      </w:sdtPr>
      <w:sdtEndPr/>
      <w:sdtContent>
        <w:p w14:paraId="44677498" w14:textId="77777777" w:rsidR="00AC285E" w:rsidRPr="00AC285E" w:rsidRDefault="00676AD5" w:rsidP="00AC285E">
          <w:pPr>
            <w:pStyle w:val="Heading1"/>
            <w:jc w:val="center"/>
            <w:rPr>
              <w:rFonts w:ascii="Times New Roman" w:hAnsi="Times New Roman" w:cs="Times New Roman"/>
              <w:sz w:val="24"/>
              <w:szCs w:val="24"/>
            </w:rPr>
          </w:pPr>
          <w:r w:rsidRPr="00AC285E">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sdtContent>
            <w:p w14:paraId="4FF0C9A1" w14:textId="77777777" w:rsidR="00AC285E" w:rsidRPr="00AC285E" w:rsidRDefault="00676AD5" w:rsidP="00AC285E">
              <w:pPr>
                <w:pStyle w:val="Bibliography"/>
                <w:ind w:left="720" w:hanging="720"/>
                <w:rPr>
                  <w:rFonts w:ascii="Times New Roman" w:hAnsi="Times New Roman" w:cs="Times New Roman"/>
                  <w:noProof/>
                  <w:sz w:val="24"/>
                  <w:szCs w:val="24"/>
                </w:rPr>
              </w:pPr>
              <w:r w:rsidRPr="00AC285E">
                <w:rPr>
                  <w:rFonts w:ascii="Times New Roman" w:hAnsi="Times New Roman" w:cs="Times New Roman"/>
                  <w:sz w:val="24"/>
                  <w:szCs w:val="24"/>
                </w:rPr>
                <w:fldChar w:fldCharType="begin"/>
              </w:r>
              <w:r w:rsidRPr="00AC285E">
                <w:rPr>
                  <w:rFonts w:ascii="Times New Roman" w:hAnsi="Times New Roman" w:cs="Times New Roman"/>
                  <w:sz w:val="24"/>
                  <w:szCs w:val="24"/>
                </w:rPr>
                <w:instrText xml:space="preserve"> BIBLIOGRAPHY </w:instrText>
              </w:r>
              <w:r w:rsidRPr="00AC285E">
                <w:rPr>
                  <w:rFonts w:ascii="Times New Roman" w:hAnsi="Times New Roman" w:cs="Times New Roman"/>
                  <w:sz w:val="24"/>
                  <w:szCs w:val="24"/>
                </w:rPr>
                <w:fldChar w:fldCharType="separate"/>
              </w:r>
              <w:r w:rsidRPr="00AC285E">
                <w:rPr>
                  <w:rFonts w:ascii="Times New Roman" w:hAnsi="Times New Roman" w:cs="Times New Roman"/>
                  <w:noProof/>
                  <w:sz w:val="24"/>
                  <w:szCs w:val="24"/>
                </w:rPr>
                <w:t>Blakely-Gray, R. (2017). How to Leverage Strategic Pricing for Your Small Business. 2-3.</w:t>
              </w:r>
            </w:p>
            <w:p w14:paraId="6373FA3B" w14:textId="77777777" w:rsidR="00AC285E" w:rsidRPr="00AC285E" w:rsidRDefault="00676AD5" w:rsidP="00AC285E">
              <w:pPr>
                <w:pStyle w:val="Bibliography"/>
                <w:ind w:left="720" w:hanging="720"/>
                <w:rPr>
                  <w:rFonts w:ascii="Times New Roman" w:hAnsi="Times New Roman" w:cs="Times New Roman"/>
                  <w:noProof/>
                  <w:sz w:val="24"/>
                  <w:szCs w:val="24"/>
                </w:rPr>
              </w:pPr>
              <w:r w:rsidRPr="00AC285E">
                <w:rPr>
                  <w:rFonts w:ascii="Times New Roman" w:hAnsi="Times New Roman" w:cs="Times New Roman"/>
                  <w:noProof/>
                  <w:sz w:val="24"/>
                  <w:szCs w:val="24"/>
                </w:rPr>
                <w:t>Blakely-Gray, R. (2017). What Is the Product Life Cycle, and How Does it Impact Pricing Strategies? 2-3.</w:t>
              </w:r>
            </w:p>
            <w:p w14:paraId="735393FB" w14:textId="77777777" w:rsidR="00AC285E" w:rsidRPr="00AC285E" w:rsidRDefault="00676AD5" w:rsidP="00AC285E">
              <w:pPr>
                <w:pStyle w:val="Bibliography"/>
                <w:ind w:left="720" w:hanging="720"/>
                <w:rPr>
                  <w:rFonts w:ascii="Times New Roman" w:hAnsi="Times New Roman" w:cs="Times New Roman"/>
                  <w:noProof/>
                  <w:sz w:val="24"/>
                  <w:szCs w:val="24"/>
                </w:rPr>
              </w:pPr>
              <w:r w:rsidRPr="00AC285E">
                <w:rPr>
                  <w:rFonts w:ascii="Times New Roman" w:hAnsi="Times New Roman" w:cs="Times New Roman"/>
                  <w:noProof/>
                  <w:sz w:val="24"/>
                  <w:szCs w:val="24"/>
                </w:rPr>
                <w:t>Human Scale Business. (2018). Functions of a Marketing Channel. 2-3.</w:t>
              </w:r>
            </w:p>
            <w:p w14:paraId="6860E942" w14:textId="77777777" w:rsidR="00AC285E" w:rsidRDefault="00676AD5" w:rsidP="00AC285E">
              <w:r w:rsidRPr="00AC285E">
                <w:rPr>
                  <w:rFonts w:ascii="Times New Roman" w:hAnsi="Times New Roman" w:cs="Times New Roman"/>
                  <w:b/>
                  <w:bCs/>
                  <w:noProof/>
                  <w:sz w:val="24"/>
                  <w:szCs w:val="24"/>
                </w:rPr>
                <w:fldChar w:fldCharType="end"/>
              </w:r>
            </w:p>
          </w:sdtContent>
        </w:sdt>
      </w:sdtContent>
    </w:sdt>
    <w:p w14:paraId="68E18A87" w14:textId="77777777" w:rsidR="00AC285E" w:rsidRPr="00077678" w:rsidRDefault="00AC285E" w:rsidP="000E2C2D">
      <w:pPr>
        <w:spacing w:line="360" w:lineRule="auto"/>
        <w:ind w:firstLine="720"/>
        <w:jc w:val="both"/>
        <w:rPr>
          <w:rFonts w:ascii="Times New Roman" w:hAnsi="Times New Roman" w:cs="Times New Roman"/>
          <w:sz w:val="24"/>
          <w:szCs w:val="24"/>
        </w:rPr>
      </w:pPr>
    </w:p>
    <w:sectPr w:rsidR="00AC285E" w:rsidRPr="00077678" w:rsidSect="000E2C2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2BFDD" w14:textId="77777777" w:rsidR="001C4A56" w:rsidRDefault="001C4A56">
      <w:pPr>
        <w:spacing w:after="0" w:line="240" w:lineRule="auto"/>
      </w:pPr>
      <w:r>
        <w:separator/>
      </w:r>
    </w:p>
  </w:endnote>
  <w:endnote w:type="continuationSeparator" w:id="0">
    <w:p w14:paraId="731E7262" w14:textId="77777777" w:rsidR="001C4A56" w:rsidRDefault="001C4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C2355" w14:textId="77777777" w:rsidR="001C4A56" w:rsidRDefault="001C4A56">
      <w:pPr>
        <w:spacing w:after="0" w:line="240" w:lineRule="auto"/>
      </w:pPr>
      <w:r>
        <w:separator/>
      </w:r>
    </w:p>
  </w:footnote>
  <w:footnote w:type="continuationSeparator" w:id="0">
    <w:p w14:paraId="6A52AEA5" w14:textId="77777777" w:rsidR="001C4A56" w:rsidRDefault="001C4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5047971"/>
      <w:docPartObj>
        <w:docPartGallery w:val="Page Numbers (Top of Page)"/>
        <w:docPartUnique/>
      </w:docPartObj>
    </w:sdtPr>
    <w:sdtEndPr>
      <w:rPr>
        <w:noProof/>
      </w:rPr>
    </w:sdtEndPr>
    <w:sdtContent>
      <w:p w14:paraId="1710FD21" w14:textId="77777777" w:rsidR="000E2C2D" w:rsidRPr="000E2C2D" w:rsidRDefault="00676AD5">
        <w:pPr>
          <w:pStyle w:val="Header"/>
          <w:jc w:val="right"/>
          <w:rPr>
            <w:rFonts w:ascii="Times New Roman" w:hAnsi="Times New Roman" w:cs="Times New Roman"/>
            <w:sz w:val="24"/>
            <w:szCs w:val="24"/>
          </w:rPr>
        </w:pPr>
        <w:r w:rsidRPr="000E2C2D">
          <w:rPr>
            <w:rFonts w:ascii="Times New Roman" w:hAnsi="Times New Roman" w:cs="Times New Roman"/>
            <w:sz w:val="24"/>
            <w:szCs w:val="24"/>
          </w:rPr>
          <w:t xml:space="preserve">ELIMINATION OF MIDDLEMEN AND PRODUCT LIFE CYCLE PRICING </w:t>
        </w:r>
        <w:r w:rsidRPr="000E2C2D">
          <w:rPr>
            <w:rFonts w:ascii="Times New Roman" w:hAnsi="Times New Roman" w:cs="Times New Roman"/>
            <w:sz w:val="24"/>
            <w:szCs w:val="24"/>
          </w:rPr>
          <w:tab/>
        </w:r>
        <w:r w:rsidRPr="000E2C2D">
          <w:rPr>
            <w:rFonts w:ascii="Times New Roman" w:hAnsi="Times New Roman" w:cs="Times New Roman"/>
            <w:sz w:val="24"/>
            <w:szCs w:val="24"/>
          </w:rPr>
          <w:fldChar w:fldCharType="begin"/>
        </w:r>
        <w:r w:rsidRPr="000E2C2D">
          <w:rPr>
            <w:rFonts w:ascii="Times New Roman" w:hAnsi="Times New Roman" w:cs="Times New Roman"/>
            <w:sz w:val="24"/>
            <w:szCs w:val="24"/>
          </w:rPr>
          <w:instrText xml:space="preserve"> PAGE   \* MERGEFORMAT </w:instrText>
        </w:r>
        <w:r w:rsidRPr="000E2C2D">
          <w:rPr>
            <w:rFonts w:ascii="Times New Roman" w:hAnsi="Times New Roman" w:cs="Times New Roman"/>
            <w:sz w:val="24"/>
            <w:szCs w:val="24"/>
          </w:rPr>
          <w:fldChar w:fldCharType="separate"/>
        </w:r>
        <w:r w:rsidR="004D1976">
          <w:rPr>
            <w:rFonts w:ascii="Times New Roman" w:hAnsi="Times New Roman" w:cs="Times New Roman"/>
            <w:noProof/>
            <w:sz w:val="24"/>
            <w:szCs w:val="24"/>
          </w:rPr>
          <w:t>5</w:t>
        </w:r>
        <w:r w:rsidRPr="000E2C2D">
          <w:rPr>
            <w:rFonts w:ascii="Times New Roman" w:hAnsi="Times New Roman" w:cs="Times New Roman"/>
            <w:noProof/>
            <w:sz w:val="24"/>
            <w:szCs w:val="24"/>
          </w:rPr>
          <w:fldChar w:fldCharType="end"/>
        </w:r>
      </w:p>
    </w:sdtContent>
  </w:sdt>
  <w:p w14:paraId="01CBA911" w14:textId="77777777" w:rsidR="000E2C2D" w:rsidRPr="000E2C2D" w:rsidRDefault="000E2C2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1A80" w14:textId="77777777" w:rsidR="000E2C2D" w:rsidRPr="000E2C2D" w:rsidRDefault="00676AD5">
    <w:pPr>
      <w:pStyle w:val="Header"/>
      <w:rPr>
        <w:rFonts w:ascii="Times New Roman" w:hAnsi="Times New Roman" w:cs="Times New Roman"/>
      </w:rPr>
    </w:pPr>
    <w:r w:rsidRPr="000E2C2D">
      <w:rPr>
        <w:rFonts w:ascii="Times New Roman" w:hAnsi="Times New Roman" w:cs="Times New Roman"/>
      </w:rPr>
      <w:t>Running head: ELIMINATION OF MIDDLEMEN AND PRODUCT LIFE CYCLE PRICING</w:t>
    </w:r>
    <w:r w:rsidRPr="000E2C2D">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2tjS0NDY1tDQ1NbFQ0lEKTi0uzszPAykwrAUAohfvBCwAAAA="/>
  </w:docVars>
  <w:rsids>
    <w:rsidRoot w:val="00CE08EF"/>
    <w:rsid w:val="00077678"/>
    <w:rsid w:val="000E2C2D"/>
    <w:rsid w:val="00182FD8"/>
    <w:rsid w:val="001C4A56"/>
    <w:rsid w:val="004D1976"/>
    <w:rsid w:val="005F79C9"/>
    <w:rsid w:val="00676AD5"/>
    <w:rsid w:val="006A049D"/>
    <w:rsid w:val="006B5185"/>
    <w:rsid w:val="007A5900"/>
    <w:rsid w:val="00AC285E"/>
    <w:rsid w:val="00AE18DE"/>
    <w:rsid w:val="00CE08EF"/>
    <w:rsid w:val="00D935DF"/>
    <w:rsid w:val="00DF4F35"/>
    <w:rsid w:val="00F23D3F"/>
    <w:rsid w:val="00F63C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56E5"/>
  <w15:docId w15:val="{338F75BD-75E6-46D7-B905-93FA0D88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935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5DF"/>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0E2C2D"/>
    <w:pPr>
      <w:spacing w:after="0" w:line="240" w:lineRule="auto"/>
    </w:pPr>
    <w:rPr>
      <w:lang w:val="en-US"/>
    </w:rPr>
  </w:style>
  <w:style w:type="paragraph" w:styleId="Header">
    <w:name w:val="header"/>
    <w:basedOn w:val="Normal"/>
    <w:link w:val="HeaderChar"/>
    <w:uiPriority w:val="99"/>
    <w:unhideWhenUsed/>
    <w:rsid w:val="000E2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C2D"/>
    <w:rPr>
      <w:lang w:val="en-US"/>
    </w:rPr>
  </w:style>
  <w:style w:type="paragraph" w:styleId="Footer">
    <w:name w:val="footer"/>
    <w:basedOn w:val="Normal"/>
    <w:link w:val="FooterChar"/>
    <w:uiPriority w:val="99"/>
    <w:unhideWhenUsed/>
    <w:rsid w:val="000E2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C2D"/>
    <w:rPr>
      <w:lang w:val="en-US"/>
    </w:rPr>
  </w:style>
  <w:style w:type="paragraph" w:styleId="BalloonText">
    <w:name w:val="Balloon Text"/>
    <w:basedOn w:val="Normal"/>
    <w:link w:val="BalloonTextChar"/>
    <w:uiPriority w:val="99"/>
    <w:semiHidden/>
    <w:unhideWhenUsed/>
    <w:rsid w:val="00AC28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85E"/>
    <w:rPr>
      <w:rFonts w:ascii="Tahoma" w:hAnsi="Tahoma" w:cs="Tahoma"/>
      <w:sz w:val="16"/>
      <w:szCs w:val="16"/>
      <w:lang w:val="en-US"/>
    </w:rPr>
  </w:style>
  <w:style w:type="paragraph" w:styleId="Bibliography">
    <w:name w:val="Bibliography"/>
    <w:basedOn w:val="Normal"/>
    <w:next w:val="Normal"/>
    <w:uiPriority w:val="37"/>
    <w:unhideWhenUsed/>
    <w:rsid w:val="00AC2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Bla17</b:Tag>
    <b:SourceType>JournalArticle</b:SourceType>
    <b:Guid>{9FB5E33A-B6E1-4A12-853F-D0BA0FB82574}</b:Guid>
    <b:Title>What Is the Product Life Cycle, and How Does it Impact Pricing Strategies?</b:Title>
    <b:Year>2017</b:Year>
    <b:Pages>2-3</b:Pages>
    <b:Author>
      <b:Author>
        <b:NameList>
          <b:Person>
            <b:Last>Blakely-Gray </b:Last>
            <b:First> Rachel </b:First>
          </b:Person>
        </b:NameList>
      </b:Author>
    </b:Author>
    <b:RefOrder>2</b:RefOrder>
  </b:Source>
  <b:Source>
    <b:Tag>Bla171</b:Tag>
    <b:SourceType>JournalArticle</b:SourceType>
    <b:Guid>{ACFA1741-9613-4A03-B65F-066E68447791}</b:Guid>
    <b:Title>How to Leverage Strategic Pricing for Your Small Business</b:Title>
    <b:Year>2017</b:Year>
    <b:Pages>2-3</b:Pages>
    <b:Author>
      <b:Author>
        <b:NameList>
          <b:Person>
            <b:Last> Blakely-Gray</b:Last>
            <b:First> Rachel</b:First>
          </b:Person>
        </b:NameList>
      </b:Author>
    </b:Author>
    <b:RefOrder>3</b:RefOrder>
  </b:Source>
  <b:Source>
    <b:Tag>Hum18</b:Tag>
    <b:SourceType>JournalArticle</b:SourceType>
    <b:Guid>{631572C4-B07C-4350-80F8-76AA6A408E36}</b:Guid>
    <b:Author>
      <b:Author>
        <b:Corporate>Human Scale Business</b:Corporate>
      </b:Author>
    </b:Author>
    <b:Title>Functions of a Marketing Channel</b:Title>
    <b:Year>2018</b:Year>
    <b:Pages>2-3</b:Pages>
    <b:RefOrder>1</b:RefOrder>
  </b:Source>
</b:Sources>
</file>

<file path=customXml/itemProps1.xml><?xml version="1.0" encoding="utf-8"?>
<ds:datastoreItem xmlns:ds="http://schemas.openxmlformats.org/officeDocument/2006/customXml" ds:itemID="{898A148B-9189-4C23-9669-643088517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2019-05-03T06:40:00Z</dcterms:created>
  <dcterms:modified xsi:type="dcterms:W3CDTF">2019-05-03T06:40:00Z</dcterms:modified>
</cp:coreProperties>
</file>